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C8" w:rsidRPr="006702B2" w:rsidRDefault="006702B2" w:rsidP="003E7F13">
      <w:pPr>
        <w:spacing w:line="264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ТК – 10.</w:t>
      </w:r>
      <w:proofErr w:type="gramEnd"/>
      <w:r>
        <w:rPr>
          <w:b/>
          <w:sz w:val="28"/>
          <w:szCs w:val="28"/>
        </w:rPr>
        <w:t xml:space="preserve"> Задание</w:t>
      </w:r>
    </w:p>
    <w:p w:rsidR="00B62BC8" w:rsidRPr="003E7F13" w:rsidRDefault="00B62BC8" w:rsidP="003E7F13">
      <w:pPr>
        <w:spacing w:line="264" w:lineRule="auto"/>
        <w:jc w:val="center"/>
        <w:rPr>
          <w:b/>
          <w:sz w:val="28"/>
          <w:szCs w:val="28"/>
        </w:rPr>
      </w:pPr>
    </w:p>
    <w:p w:rsidR="003C6121" w:rsidRPr="003E7F13" w:rsidRDefault="003C6121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1. . </w:t>
      </w:r>
      <w:r w:rsidRPr="003E7F13">
        <w:rPr>
          <w:sz w:val="28"/>
          <w:szCs w:val="28"/>
        </w:rPr>
        <w:t xml:space="preserve">Определить емкость рынка зубной пасты </w:t>
      </w:r>
      <w:proofErr w:type="gramStart"/>
      <w:r w:rsidRPr="003E7F13">
        <w:rPr>
          <w:sz w:val="28"/>
          <w:szCs w:val="28"/>
        </w:rPr>
        <w:t>г</w:t>
      </w:r>
      <w:proofErr w:type="gramEnd"/>
      <w:r w:rsidRPr="003E7F13">
        <w:rPr>
          <w:sz w:val="28"/>
          <w:szCs w:val="28"/>
        </w:rPr>
        <w:t>. Новосибирска исходя из следующих данных:</w:t>
      </w:r>
    </w:p>
    <w:p w:rsidR="003C6121" w:rsidRPr="003E7F13" w:rsidRDefault="003C6121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 - норма расхода зубной пасты в день – </w:t>
      </w:r>
      <w:smartTag w:uri="urn:schemas-microsoft-com:office:smarttags" w:element="metricconverter">
        <w:smartTagPr>
          <w:attr w:name="ProductID" w:val="20 грамм"/>
        </w:smartTagPr>
        <w:r w:rsidRPr="003E7F13">
          <w:rPr>
            <w:sz w:val="28"/>
            <w:szCs w:val="28"/>
          </w:rPr>
          <w:t>20 грамм</w:t>
        </w:r>
      </w:smartTag>
      <w:r w:rsidRPr="003E7F13">
        <w:rPr>
          <w:sz w:val="28"/>
          <w:szCs w:val="28"/>
        </w:rPr>
        <w:t>.</w:t>
      </w:r>
    </w:p>
    <w:p w:rsidR="003C6121" w:rsidRPr="003E7F13" w:rsidRDefault="003C6121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 - численность </w:t>
      </w:r>
      <w:proofErr w:type="gramStart"/>
      <w:r w:rsidRPr="003E7F13">
        <w:rPr>
          <w:sz w:val="28"/>
          <w:szCs w:val="28"/>
        </w:rPr>
        <w:t>г</w:t>
      </w:r>
      <w:proofErr w:type="gramEnd"/>
      <w:r w:rsidRPr="003E7F13">
        <w:rPr>
          <w:sz w:val="28"/>
          <w:szCs w:val="28"/>
        </w:rPr>
        <w:t>. Новосибирска (по окончательным итогам всероссийской переписи населения 2010 года) составила 1 473 754 человек.</w:t>
      </w:r>
    </w:p>
    <w:p w:rsidR="003C6121" w:rsidRPr="003E7F13" w:rsidRDefault="003C6121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 - количество </w:t>
      </w:r>
      <w:proofErr w:type="gramStart"/>
      <w:r w:rsidRPr="003E7F13">
        <w:rPr>
          <w:sz w:val="28"/>
          <w:szCs w:val="28"/>
        </w:rPr>
        <w:t>пользующихся</w:t>
      </w:r>
      <w:proofErr w:type="gramEnd"/>
      <w:r w:rsidRPr="003E7F13">
        <w:rPr>
          <w:sz w:val="28"/>
          <w:szCs w:val="28"/>
        </w:rPr>
        <w:t xml:space="preserve"> зубной пастой – 85%</w:t>
      </w:r>
    </w:p>
    <w:p w:rsidR="003E7F13" w:rsidRPr="003E7F13" w:rsidRDefault="003E7F13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При решении </w:t>
      </w:r>
      <w:r w:rsidRPr="003E7F13">
        <w:rPr>
          <w:i/>
          <w:sz w:val="28"/>
          <w:szCs w:val="28"/>
        </w:rPr>
        <w:t>задачи 1</w:t>
      </w:r>
      <w:r w:rsidRPr="003E7F13">
        <w:rPr>
          <w:sz w:val="28"/>
          <w:szCs w:val="28"/>
        </w:rPr>
        <w:t xml:space="preserve"> следует воспользоваться следующей формулой:</w:t>
      </w:r>
    </w:p>
    <w:p w:rsidR="003E7F13" w:rsidRPr="003E7F13" w:rsidRDefault="003E7F13" w:rsidP="003E7F13">
      <w:pPr>
        <w:spacing w:line="264" w:lineRule="auto"/>
        <w:jc w:val="center"/>
        <w:rPr>
          <w:sz w:val="28"/>
          <w:szCs w:val="28"/>
        </w:rPr>
      </w:pPr>
    </w:p>
    <w:p w:rsidR="003E7F13" w:rsidRPr="003E7F13" w:rsidRDefault="003E7F13" w:rsidP="003E7F13">
      <w:pPr>
        <w:spacing w:line="264" w:lineRule="auto"/>
        <w:jc w:val="center"/>
        <w:rPr>
          <w:b/>
          <w:sz w:val="28"/>
          <w:szCs w:val="28"/>
        </w:rPr>
      </w:pPr>
      <w:r w:rsidRPr="003E7F13">
        <w:rPr>
          <w:b/>
          <w:position w:val="-6"/>
          <w:sz w:val="28"/>
          <w:szCs w:val="28"/>
        </w:rPr>
        <w:object w:dxaOrig="1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15pt;height:14.05pt" o:ole="">
            <v:imagedata r:id="rId4" o:title=""/>
          </v:shape>
          <o:OLEObject Type="Embed" ProgID="Equation.3" ShapeID="_x0000_i1025" DrawAspect="Content" ObjectID="_1645509522" r:id="rId5"/>
        </w:object>
      </w:r>
    </w:p>
    <w:p w:rsidR="003E7F13" w:rsidRPr="003E7F13" w:rsidRDefault="003E7F13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>Е – емкость рынка</w:t>
      </w:r>
    </w:p>
    <w:p w:rsidR="003E7F13" w:rsidRPr="003E7F13" w:rsidRDefault="003E7F13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>С – объем потребления товара на человека за время</w:t>
      </w:r>
      <w:proofErr w:type="gramStart"/>
      <w:r w:rsidRPr="003E7F13">
        <w:rPr>
          <w:sz w:val="28"/>
          <w:szCs w:val="28"/>
        </w:rPr>
        <w:t xml:space="preserve"> Т</w:t>
      </w:r>
      <w:proofErr w:type="gramEnd"/>
      <w:r w:rsidRPr="003E7F13">
        <w:rPr>
          <w:sz w:val="28"/>
          <w:szCs w:val="28"/>
        </w:rPr>
        <w:t xml:space="preserve"> в месяцах</w:t>
      </w:r>
    </w:p>
    <w:p w:rsidR="003E7F13" w:rsidRPr="003E7F13" w:rsidRDefault="003E7F13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Ч – количество </w:t>
      </w:r>
      <w:proofErr w:type="gramStart"/>
      <w:r w:rsidRPr="003E7F13">
        <w:rPr>
          <w:sz w:val="28"/>
          <w:szCs w:val="28"/>
        </w:rPr>
        <w:t>пользующихся</w:t>
      </w:r>
      <w:proofErr w:type="gramEnd"/>
      <w:r w:rsidRPr="003E7F13">
        <w:rPr>
          <w:sz w:val="28"/>
          <w:szCs w:val="28"/>
        </w:rPr>
        <w:t xml:space="preserve"> товаром.</w:t>
      </w:r>
    </w:p>
    <w:p w:rsidR="003C6121" w:rsidRPr="003E7F13" w:rsidRDefault="003C6121" w:rsidP="003E7F13">
      <w:pPr>
        <w:spacing w:line="264" w:lineRule="auto"/>
        <w:rPr>
          <w:sz w:val="28"/>
          <w:szCs w:val="28"/>
        </w:rPr>
      </w:pPr>
    </w:p>
    <w:p w:rsidR="003C6121" w:rsidRPr="003E7F13" w:rsidRDefault="003C6121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</w:t>
      </w:r>
      <w:r w:rsidR="00B62BC8" w:rsidRPr="003E7F13">
        <w:rPr>
          <w:b/>
          <w:sz w:val="28"/>
          <w:szCs w:val="28"/>
        </w:rPr>
        <w:t>2</w:t>
      </w:r>
      <w:r w:rsidRPr="003E7F13">
        <w:rPr>
          <w:b/>
          <w:sz w:val="28"/>
          <w:szCs w:val="28"/>
        </w:rPr>
        <w:t xml:space="preserve">. </w:t>
      </w:r>
      <w:r w:rsidRPr="003E7F13">
        <w:rPr>
          <w:sz w:val="28"/>
          <w:szCs w:val="28"/>
        </w:rPr>
        <w:t xml:space="preserve"> Для составления бизнес-плана, нужна информация о емкости рынка и количестве конкурентов. Предприятие собирается выпускать кирпич в широком ассортименте. В связи с увеличение объемов строительства, планируется, что потребность в кирпиче на следующий год, возрастет на 20%. Провести анализ потенциальных конкурентов, определить емкость рынка, рассчитать планируемую долю предприятия на данном рынке.</w:t>
      </w:r>
    </w:p>
    <w:p w:rsidR="003C6121" w:rsidRPr="003E7F13" w:rsidRDefault="003C6121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</w:p>
    <w:p w:rsidR="003C6121" w:rsidRPr="003E7F13" w:rsidRDefault="003C6121" w:rsidP="003E7F13">
      <w:pPr>
        <w:tabs>
          <w:tab w:val="left" w:pos="567"/>
        </w:tabs>
        <w:spacing w:line="264" w:lineRule="auto"/>
        <w:jc w:val="right"/>
        <w:rPr>
          <w:sz w:val="28"/>
          <w:szCs w:val="28"/>
        </w:rPr>
      </w:pPr>
      <w:r w:rsidRPr="003E7F13">
        <w:rPr>
          <w:sz w:val="28"/>
          <w:szCs w:val="28"/>
        </w:rPr>
        <w:t xml:space="preserve">Таблица </w:t>
      </w:r>
      <w:r w:rsidR="0040565C" w:rsidRPr="003E7F13">
        <w:rPr>
          <w:sz w:val="28"/>
          <w:szCs w:val="28"/>
        </w:rPr>
        <w:t>1</w:t>
      </w:r>
    </w:p>
    <w:p w:rsidR="003C6121" w:rsidRPr="003E7F13" w:rsidRDefault="003C6121" w:rsidP="003E7F13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  <w:r w:rsidRPr="003E7F13">
        <w:rPr>
          <w:sz w:val="28"/>
          <w:szCs w:val="28"/>
        </w:rPr>
        <w:t>Основные конкуренты на рынке кирпича</w:t>
      </w:r>
    </w:p>
    <w:p w:rsidR="003C6121" w:rsidRPr="003E7F13" w:rsidRDefault="003C6121" w:rsidP="003E7F13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5"/>
        <w:gridCol w:w="2134"/>
        <w:gridCol w:w="1713"/>
        <w:gridCol w:w="1946"/>
      </w:tblGrid>
      <w:tr w:rsidR="003C6121" w:rsidRPr="000F0E8B" w:rsidTr="000F0E8B">
        <w:trPr>
          <w:jc w:val="center"/>
        </w:trPr>
        <w:tc>
          <w:tcPr>
            <w:tcW w:w="2605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Основные производители аналогичной продукции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Объем производства, млн.шт.</w:t>
            </w: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Объем продаж, млн. </w:t>
            </w:r>
            <w:proofErr w:type="gramStart"/>
            <w:r w:rsidRPr="000F0E8B">
              <w:rPr>
                <w:sz w:val="28"/>
                <w:szCs w:val="28"/>
              </w:rPr>
              <w:t>шт</w:t>
            </w:r>
            <w:proofErr w:type="gramEnd"/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Доля на рынке потребления</w:t>
            </w:r>
          </w:p>
        </w:tc>
      </w:tr>
      <w:tr w:rsidR="003C6121" w:rsidRPr="000F0E8B" w:rsidTr="000F0E8B">
        <w:trPr>
          <w:jc w:val="center"/>
        </w:trPr>
        <w:tc>
          <w:tcPr>
            <w:tcW w:w="2605" w:type="dxa"/>
            <w:vAlign w:val="center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Группа компаний UUS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203,7</w:t>
            </w: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202,0</w:t>
            </w:r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rPr>
          <w:jc w:val="center"/>
        </w:trPr>
        <w:tc>
          <w:tcPr>
            <w:tcW w:w="2605" w:type="dxa"/>
            <w:vAlign w:val="center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Виктория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105,0</w:t>
            </w: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85,0</w:t>
            </w:r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rPr>
          <w:jc w:val="center"/>
        </w:trPr>
        <w:tc>
          <w:tcPr>
            <w:tcW w:w="2605" w:type="dxa"/>
            <w:vAlign w:val="center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БЕСТкерамика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42,3</w:t>
            </w: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39,7</w:t>
            </w:r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rPr>
          <w:jc w:val="center"/>
        </w:trPr>
        <w:tc>
          <w:tcPr>
            <w:tcW w:w="2605" w:type="dxa"/>
            <w:vAlign w:val="center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Идеал-кирпич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13,6</w:t>
            </w: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11</w:t>
            </w:r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rPr>
          <w:jc w:val="center"/>
        </w:trPr>
        <w:tc>
          <w:tcPr>
            <w:tcW w:w="2605" w:type="dxa"/>
            <w:vAlign w:val="center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Верхнеозенрский КЗ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6,0</w:t>
            </w: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6,0</w:t>
            </w:r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rPr>
          <w:jc w:val="center"/>
        </w:trPr>
        <w:tc>
          <w:tcPr>
            <w:tcW w:w="2605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Прочие поставщики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32</w:t>
            </w:r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rPr>
          <w:jc w:val="center"/>
        </w:trPr>
        <w:tc>
          <w:tcPr>
            <w:tcW w:w="2605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Итого</w:t>
            </w:r>
          </w:p>
        </w:tc>
        <w:tc>
          <w:tcPr>
            <w:tcW w:w="2134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</w:tbl>
    <w:p w:rsidR="00B62BC8" w:rsidRPr="003E7F13" w:rsidRDefault="00B62BC8" w:rsidP="003E7F13">
      <w:pPr>
        <w:tabs>
          <w:tab w:val="left" w:pos="567"/>
        </w:tabs>
        <w:spacing w:line="264" w:lineRule="auto"/>
        <w:jc w:val="both"/>
        <w:rPr>
          <w:b/>
          <w:sz w:val="28"/>
          <w:szCs w:val="28"/>
        </w:rPr>
      </w:pPr>
    </w:p>
    <w:p w:rsidR="00B62BC8" w:rsidRPr="003E7F13" w:rsidRDefault="00B62BC8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lastRenderedPageBreak/>
        <w:t xml:space="preserve">Задача 3. </w:t>
      </w:r>
      <w:r w:rsidRPr="003E7F13">
        <w:rPr>
          <w:sz w:val="28"/>
          <w:szCs w:val="28"/>
        </w:rPr>
        <w:t>Бизнес-планом предусмотрено, что с установленной цены могут предоставляться скидки. Необходимо составить шкалу скидки</w:t>
      </w:r>
      <w:r w:rsidRPr="003E7F13">
        <w:rPr>
          <w:b/>
          <w:sz w:val="28"/>
          <w:szCs w:val="28"/>
        </w:rPr>
        <w:t xml:space="preserve"> </w:t>
      </w:r>
      <w:r w:rsidRPr="003E7F13">
        <w:rPr>
          <w:sz w:val="28"/>
          <w:szCs w:val="28"/>
        </w:rPr>
        <w:t>для клиента, исходя из суммы желаемой маржи.  Торговая наценка составляет 25%, минимальный объем продаж, с которого предприятие готово предоставить скидку – составляет 120 тыс.р., маржа – 24 тыс.р. По результатам расчета сделать выводы.</w:t>
      </w:r>
    </w:p>
    <w:p w:rsidR="00B62BC8" w:rsidRPr="003E7F13" w:rsidRDefault="00B62BC8" w:rsidP="003E7F13">
      <w:pPr>
        <w:tabs>
          <w:tab w:val="left" w:pos="567"/>
        </w:tabs>
        <w:spacing w:line="264" w:lineRule="auto"/>
        <w:jc w:val="right"/>
        <w:rPr>
          <w:sz w:val="28"/>
          <w:szCs w:val="28"/>
        </w:rPr>
      </w:pPr>
      <w:r w:rsidRPr="003E7F13">
        <w:rPr>
          <w:sz w:val="28"/>
          <w:szCs w:val="28"/>
        </w:rPr>
        <w:t>Таблица 2</w:t>
      </w:r>
    </w:p>
    <w:p w:rsidR="00B62BC8" w:rsidRPr="003E7F13" w:rsidRDefault="00B62BC8" w:rsidP="003E7F13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  <w:r w:rsidRPr="003E7F13">
        <w:rPr>
          <w:sz w:val="28"/>
          <w:szCs w:val="28"/>
        </w:rPr>
        <w:t>Шкала скидок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400"/>
        <w:gridCol w:w="960"/>
        <w:gridCol w:w="960"/>
        <w:gridCol w:w="1080"/>
        <w:gridCol w:w="1200"/>
        <w:gridCol w:w="1440"/>
        <w:gridCol w:w="993"/>
        <w:gridCol w:w="11"/>
      </w:tblGrid>
      <w:tr w:rsidR="00B62BC8" w:rsidRPr="000F0E8B" w:rsidTr="000F0E8B">
        <w:tc>
          <w:tcPr>
            <w:tcW w:w="708" w:type="dxa"/>
            <w:vMerge w:val="restart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right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№ </w:t>
            </w:r>
            <w:proofErr w:type="gramStart"/>
            <w:r w:rsidRPr="000F0E8B">
              <w:rPr>
                <w:sz w:val="28"/>
                <w:szCs w:val="28"/>
              </w:rPr>
              <w:t>п</w:t>
            </w:r>
            <w:proofErr w:type="gramEnd"/>
            <w:r w:rsidRPr="000F0E8B">
              <w:rPr>
                <w:sz w:val="28"/>
                <w:szCs w:val="28"/>
              </w:rPr>
              <w:t>/п</w:t>
            </w:r>
          </w:p>
        </w:tc>
        <w:tc>
          <w:tcPr>
            <w:tcW w:w="2400" w:type="dxa"/>
            <w:vMerge w:val="restart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Показатели</w:t>
            </w:r>
          </w:p>
        </w:tc>
        <w:tc>
          <w:tcPr>
            <w:tcW w:w="960" w:type="dxa"/>
            <w:vMerge w:val="restart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Ед. изм.</w:t>
            </w:r>
          </w:p>
        </w:tc>
        <w:tc>
          <w:tcPr>
            <w:tcW w:w="5684" w:type="dxa"/>
            <w:gridSpan w:val="6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Планируемая величина скидки, %</w:t>
            </w:r>
          </w:p>
        </w:tc>
      </w:tr>
      <w:tr w:rsidR="00B62BC8" w:rsidRPr="000F0E8B" w:rsidTr="000F0E8B">
        <w:tc>
          <w:tcPr>
            <w:tcW w:w="708" w:type="dxa"/>
            <w:vMerge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3</w:t>
            </w: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7</w:t>
            </w:r>
          </w:p>
        </w:tc>
        <w:tc>
          <w:tcPr>
            <w:tcW w:w="1004" w:type="dxa"/>
            <w:gridSpan w:val="2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10</w:t>
            </w:r>
          </w:p>
        </w:tc>
      </w:tr>
      <w:tr w:rsidR="00B62BC8" w:rsidRPr="000F0E8B" w:rsidTr="000F0E8B">
        <w:trPr>
          <w:gridAfter w:val="1"/>
          <w:wAfter w:w="11" w:type="dxa"/>
        </w:trPr>
        <w:tc>
          <w:tcPr>
            <w:tcW w:w="708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Желаемый прирост маржи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р.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 1 000</w:t>
            </w: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2 000</w:t>
            </w: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5 000</w:t>
            </w:r>
          </w:p>
        </w:tc>
        <w:tc>
          <w:tcPr>
            <w:tcW w:w="993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8 000</w:t>
            </w:r>
          </w:p>
        </w:tc>
      </w:tr>
      <w:tr w:rsidR="00B62BC8" w:rsidRPr="000F0E8B" w:rsidTr="000F0E8B">
        <w:trPr>
          <w:gridAfter w:val="1"/>
          <w:wAfter w:w="11" w:type="dxa"/>
        </w:trPr>
        <w:tc>
          <w:tcPr>
            <w:tcW w:w="708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Продажи со скидкой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р.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B62BC8" w:rsidRPr="000F0E8B" w:rsidTr="000F0E8B">
        <w:trPr>
          <w:gridAfter w:val="1"/>
          <w:wAfter w:w="11" w:type="dxa"/>
        </w:trPr>
        <w:tc>
          <w:tcPr>
            <w:tcW w:w="708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3</w:t>
            </w:r>
          </w:p>
        </w:tc>
        <w:tc>
          <w:tcPr>
            <w:tcW w:w="24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Продажи без скидки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р.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B62BC8" w:rsidRPr="000F0E8B" w:rsidTr="000F0E8B">
        <w:trPr>
          <w:gridAfter w:val="1"/>
          <w:wAfter w:w="11" w:type="dxa"/>
        </w:trPr>
        <w:tc>
          <w:tcPr>
            <w:tcW w:w="708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4</w:t>
            </w:r>
          </w:p>
        </w:tc>
        <w:tc>
          <w:tcPr>
            <w:tcW w:w="24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Стоимость закупки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р.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B62BC8" w:rsidRPr="000F0E8B" w:rsidTr="000F0E8B">
        <w:trPr>
          <w:gridAfter w:val="1"/>
          <w:wAfter w:w="11" w:type="dxa"/>
        </w:trPr>
        <w:tc>
          <w:tcPr>
            <w:tcW w:w="708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5</w:t>
            </w:r>
          </w:p>
        </w:tc>
        <w:tc>
          <w:tcPr>
            <w:tcW w:w="24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Маржа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Р.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B62BC8" w:rsidRPr="000F0E8B" w:rsidTr="000F0E8B">
        <w:trPr>
          <w:gridAfter w:val="1"/>
          <w:wAfter w:w="11" w:type="dxa"/>
        </w:trPr>
        <w:tc>
          <w:tcPr>
            <w:tcW w:w="708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Требуемый рост продаж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%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B62BC8" w:rsidRPr="000F0E8B" w:rsidTr="000F0E8B">
        <w:trPr>
          <w:gridAfter w:val="1"/>
          <w:wAfter w:w="11" w:type="dxa"/>
        </w:trPr>
        <w:tc>
          <w:tcPr>
            <w:tcW w:w="708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7</w:t>
            </w:r>
          </w:p>
        </w:tc>
        <w:tc>
          <w:tcPr>
            <w:tcW w:w="24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Величина наценки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%</w:t>
            </w:r>
          </w:p>
        </w:tc>
        <w:tc>
          <w:tcPr>
            <w:tcW w:w="96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62BC8" w:rsidRPr="000F0E8B" w:rsidRDefault="00B62BC8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</w:tbl>
    <w:p w:rsidR="00B62BC8" w:rsidRDefault="00B62BC8" w:rsidP="003E7F13">
      <w:pPr>
        <w:tabs>
          <w:tab w:val="left" w:pos="567"/>
        </w:tabs>
        <w:spacing w:line="264" w:lineRule="auto"/>
        <w:jc w:val="both"/>
        <w:rPr>
          <w:b/>
          <w:sz w:val="28"/>
          <w:szCs w:val="28"/>
        </w:rPr>
      </w:pPr>
    </w:p>
    <w:p w:rsidR="00936335" w:rsidRPr="00BA297B" w:rsidRDefault="00936335" w:rsidP="00936335">
      <w:pPr>
        <w:widowControl w:val="0"/>
        <w:ind w:firstLine="708"/>
        <w:jc w:val="both"/>
        <w:rPr>
          <w:sz w:val="32"/>
        </w:rPr>
      </w:pPr>
      <w:bookmarkStart w:id="0" w:name="OLE_LINK5"/>
      <w:bookmarkStart w:id="1" w:name="OLE_LINK6"/>
      <w:r w:rsidRPr="009C1404">
        <w:rPr>
          <w:sz w:val="32"/>
        </w:rPr>
        <w:t xml:space="preserve">При решении </w:t>
      </w:r>
      <w:r w:rsidRPr="009C1404">
        <w:rPr>
          <w:i/>
          <w:sz w:val="32"/>
        </w:rPr>
        <w:t xml:space="preserve">задачи </w:t>
      </w:r>
      <w:r>
        <w:rPr>
          <w:i/>
          <w:sz w:val="32"/>
        </w:rPr>
        <w:t>3</w:t>
      </w:r>
      <w:r>
        <w:rPr>
          <w:sz w:val="32"/>
        </w:rPr>
        <w:t xml:space="preserve"> необходимо использовать следующую формулу</w:t>
      </w:r>
    </w:p>
    <w:bookmarkEnd w:id="0"/>
    <w:bookmarkEnd w:id="1"/>
    <w:p w:rsidR="00936335" w:rsidRPr="009C1404" w:rsidRDefault="00936335" w:rsidP="00936335">
      <w:pPr>
        <w:widowControl w:val="0"/>
        <w:ind w:firstLine="708"/>
        <w:jc w:val="both"/>
        <w:rPr>
          <w:sz w:val="32"/>
        </w:rPr>
      </w:pPr>
    </w:p>
    <w:p w:rsidR="00936335" w:rsidRDefault="00936335" w:rsidP="00936335">
      <w:pPr>
        <w:widowControl w:val="0"/>
        <w:jc w:val="center"/>
        <w:rPr>
          <w:b/>
          <w:sz w:val="32"/>
        </w:rPr>
      </w:pPr>
      <w:r w:rsidRPr="00A742C5">
        <w:rPr>
          <w:position w:val="-84"/>
        </w:rPr>
        <w:object w:dxaOrig="8600" w:dyaOrig="1219">
          <v:shape id="_x0000_i1026" type="#_x0000_t75" style="width:429.2pt;height:60.8pt" o:ole="" o:allowoverlap="f" filled="t">
            <v:imagedata r:id="rId6" o:title=""/>
          </v:shape>
          <o:OLEObject Type="Embed" ProgID="Equation.3" ShapeID="_x0000_i1026" DrawAspect="Content" ObjectID="_1645509523" r:id="rId7"/>
        </w:object>
      </w:r>
    </w:p>
    <w:p w:rsidR="0040565C" w:rsidRPr="003E7F13" w:rsidRDefault="0040565C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4. </w:t>
      </w:r>
    </w:p>
    <w:p w:rsidR="0040565C" w:rsidRPr="003E7F13" w:rsidRDefault="0040565C" w:rsidP="003E7F13">
      <w:pPr>
        <w:tabs>
          <w:tab w:val="left" w:pos="0"/>
        </w:tabs>
        <w:spacing w:line="264" w:lineRule="auto"/>
        <w:ind w:firstLine="600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Годовая потребность в данном материальном ресурсе составляет 140 тыс. единиц, цена единицы запаса – 732 р., величина затрат на хранение единицы запаса составляет 5% от его цены. Стоимость одной доставки от поставщика до производства составляет 17 тыс.р. Определить величину затрат при различных вариантах величины и количества заказов. Определить оптимальный размер запаса. Построить график отражающий зависимость затрат и величины заказа.  </w:t>
      </w:r>
    </w:p>
    <w:p w:rsidR="00936335" w:rsidRDefault="00936335" w:rsidP="003E7F13">
      <w:pPr>
        <w:tabs>
          <w:tab w:val="left" w:pos="567"/>
        </w:tabs>
        <w:spacing w:line="264" w:lineRule="auto"/>
        <w:jc w:val="right"/>
        <w:rPr>
          <w:sz w:val="28"/>
          <w:szCs w:val="28"/>
        </w:rPr>
      </w:pPr>
    </w:p>
    <w:p w:rsidR="00936335" w:rsidRDefault="00936335" w:rsidP="003E7F13">
      <w:pPr>
        <w:tabs>
          <w:tab w:val="left" w:pos="567"/>
        </w:tabs>
        <w:spacing w:line="264" w:lineRule="auto"/>
        <w:jc w:val="right"/>
        <w:rPr>
          <w:sz w:val="28"/>
          <w:szCs w:val="28"/>
        </w:rPr>
      </w:pPr>
    </w:p>
    <w:p w:rsidR="0040565C" w:rsidRPr="003E7F13" w:rsidRDefault="0040565C" w:rsidP="003E7F13">
      <w:pPr>
        <w:tabs>
          <w:tab w:val="left" w:pos="567"/>
        </w:tabs>
        <w:spacing w:line="264" w:lineRule="auto"/>
        <w:jc w:val="right"/>
        <w:rPr>
          <w:sz w:val="28"/>
          <w:szCs w:val="28"/>
        </w:rPr>
      </w:pPr>
      <w:r w:rsidRPr="003E7F13">
        <w:rPr>
          <w:sz w:val="28"/>
          <w:szCs w:val="28"/>
        </w:rPr>
        <w:lastRenderedPageBreak/>
        <w:t xml:space="preserve">Таблица </w:t>
      </w:r>
      <w:r w:rsidR="00936335">
        <w:rPr>
          <w:sz w:val="28"/>
          <w:szCs w:val="28"/>
        </w:rPr>
        <w:t>3</w:t>
      </w:r>
    </w:p>
    <w:p w:rsidR="0040565C" w:rsidRPr="003E7F13" w:rsidRDefault="0040565C" w:rsidP="003E7F13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  <w:r w:rsidRPr="003E7F13">
        <w:rPr>
          <w:sz w:val="28"/>
          <w:szCs w:val="28"/>
        </w:rPr>
        <w:t>Расчет затрат при разном количестве заказа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791"/>
        <w:gridCol w:w="791"/>
        <w:gridCol w:w="792"/>
        <w:gridCol w:w="792"/>
        <w:gridCol w:w="793"/>
        <w:gridCol w:w="793"/>
        <w:gridCol w:w="793"/>
        <w:gridCol w:w="793"/>
        <w:gridCol w:w="793"/>
        <w:gridCol w:w="793"/>
      </w:tblGrid>
      <w:tr w:rsidR="0040565C" w:rsidRPr="000F0E8B" w:rsidTr="000F0E8B">
        <w:tc>
          <w:tcPr>
            <w:tcW w:w="1817" w:type="dxa"/>
            <w:vMerge w:val="restart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Показатели</w:t>
            </w:r>
          </w:p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4" w:type="dxa"/>
            <w:gridSpan w:val="10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Заказ, тыс.шт.</w:t>
            </w:r>
          </w:p>
        </w:tc>
      </w:tr>
      <w:tr w:rsidR="0040565C" w:rsidRPr="000F0E8B" w:rsidTr="000F0E8B">
        <w:tc>
          <w:tcPr>
            <w:tcW w:w="1817" w:type="dxa"/>
            <w:vMerge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3  </w:t>
            </w:r>
          </w:p>
        </w:tc>
        <w:tc>
          <w:tcPr>
            <w:tcW w:w="791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792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792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793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793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793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793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793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793" w:type="dxa"/>
            <w:vAlign w:val="bottom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25 </w:t>
            </w:r>
          </w:p>
        </w:tc>
      </w:tr>
      <w:tr w:rsidR="0040565C" w:rsidRPr="000F0E8B" w:rsidTr="000F0E8B">
        <w:tc>
          <w:tcPr>
            <w:tcW w:w="1817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Количество заказов</w:t>
            </w: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1817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Затраты на доставку</w:t>
            </w: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1817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Затраты на хранение </w:t>
            </w: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1817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Итого затрат</w:t>
            </w: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</w:tbl>
    <w:p w:rsidR="0040565C" w:rsidRPr="003E7F13" w:rsidRDefault="0040565C" w:rsidP="003E7F13">
      <w:pPr>
        <w:spacing w:line="264" w:lineRule="auto"/>
        <w:rPr>
          <w:sz w:val="28"/>
          <w:szCs w:val="28"/>
        </w:rPr>
      </w:pPr>
    </w:p>
    <w:p w:rsidR="00936335" w:rsidRPr="00936335" w:rsidRDefault="00936335" w:rsidP="00936335">
      <w:pPr>
        <w:ind w:firstLine="708"/>
        <w:jc w:val="both"/>
        <w:rPr>
          <w:sz w:val="28"/>
          <w:szCs w:val="28"/>
        </w:rPr>
      </w:pPr>
      <w:r w:rsidRPr="00936335">
        <w:rPr>
          <w:sz w:val="28"/>
          <w:szCs w:val="28"/>
        </w:rPr>
        <w:t xml:space="preserve">При решении </w:t>
      </w:r>
      <w:r w:rsidRPr="00936335">
        <w:rPr>
          <w:i/>
          <w:sz w:val="28"/>
          <w:szCs w:val="28"/>
        </w:rPr>
        <w:t>задачи 4</w:t>
      </w:r>
      <w:r w:rsidRPr="00936335">
        <w:rPr>
          <w:sz w:val="28"/>
          <w:szCs w:val="28"/>
        </w:rPr>
        <w:t xml:space="preserve"> необходимо помнить формулу расчета размера заказа. Для обеспечения производства материальными ресурсами необходимо рассчитать размер заказа (партии) в натуральном выражении и количество партий за год. </w:t>
      </w:r>
    </w:p>
    <w:p w:rsidR="00936335" w:rsidRPr="00936335" w:rsidRDefault="00936335" w:rsidP="00936335">
      <w:pPr>
        <w:jc w:val="center"/>
        <w:rPr>
          <w:sz w:val="28"/>
          <w:szCs w:val="28"/>
        </w:rPr>
      </w:pPr>
      <w:r w:rsidRPr="00936335">
        <w:rPr>
          <w:position w:val="-26"/>
          <w:sz w:val="28"/>
          <w:szCs w:val="28"/>
        </w:rPr>
        <w:object w:dxaOrig="1140" w:dyaOrig="700">
          <v:shape id="_x0000_i1027" type="#_x0000_t75" style="width:104.75pt;height:35.55pt" o:ole="" o:allowoverlap="f" filled="t">
            <v:imagedata r:id="rId8" o:title=""/>
          </v:shape>
          <o:OLEObject Type="Embed" ProgID="Equation.3" ShapeID="_x0000_i1027" DrawAspect="Content" ObjectID="_1645509524" r:id="rId9"/>
        </w:object>
      </w:r>
    </w:p>
    <w:p w:rsidR="00936335" w:rsidRPr="00936335" w:rsidRDefault="00936335" w:rsidP="00936335">
      <w:pPr>
        <w:jc w:val="both"/>
        <w:rPr>
          <w:sz w:val="28"/>
          <w:szCs w:val="28"/>
        </w:rPr>
      </w:pPr>
      <w:r w:rsidRPr="00936335">
        <w:rPr>
          <w:sz w:val="28"/>
          <w:szCs w:val="28"/>
        </w:rPr>
        <w:t>Q – размер заказа (партии)</w:t>
      </w:r>
    </w:p>
    <w:p w:rsidR="00936335" w:rsidRPr="00936335" w:rsidRDefault="00936335" w:rsidP="00936335">
      <w:pPr>
        <w:jc w:val="both"/>
        <w:rPr>
          <w:sz w:val="28"/>
          <w:szCs w:val="28"/>
        </w:rPr>
      </w:pPr>
      <w:r w:rsidRPr="00936335">
        <w:rPr>
          <w:sz w:val="28"/>
          <w:szCs w:val="28"/>
        </w:rPr>
        <w:t>V – закупочная цена единицы товара (или сырья)</w:t>
      </w:r>
    </w:p>
    <w:p w:rsidR="00936335" w:rsidRPr="00936335" w:rsidRDefault="00936335" w:rsidP="00936335">
      <w:pPr>
        <w:jc w:val="both"/>
        <w:rPr>
          <w:sz w:val="28"/>
          <w:szCs w:val="28"/>
        </w:rPr>
      </w:pPr>
      <w:r w:rsidRPr="00936335">
        <w:rPr>
          <w:sz w:val="28"/>
          <w:szCs w:val="28"/>
        </w:rPr>
        <w:t>L – затраты на хранение за весь период (% от V)</w:t>
      </w:r>
    </w:p>
    <w:p w:rsidR="00936335" w:rsidRPr="00936335" w:rsidRDefault="00936335" w:rsidP="00936335">
      <w:pPr>
        <w:jc w:val="both"/>
        <w:rPr>
          <w:sz w:val="28"/>
          <w:szCs w:val="28"/>
        </w:rPr>
      </w:pPr>
      <w:r w:rsidRPr="00936335">
        <w:rPr>
          <w:sz w:val="28"/>
          <w:szCs w:val="28"/>
        </w:rPr>
        <w:t>А – затраты на выполнение одной доставки</w:t>
      </w:r>
    </w:p>
    <w:p w:rsidR="00936335" w:rsidRPr="00936335" w:rsidRDefault="00936335" w:rsidP="00936335">
      <w:pPr>
        <w:widowControl w:val="0"/>
        <w:jc w:val="both"/>
        <w:rPr>
          <w:b/>
          <w:sz w:val="28"/>
          <w:szCs w:val="28"/>
        </w:rPr>
      </w:pPr>
      <w:r w:rsidRPr="00936335">
        <w:rPr>
          <w:sz w:val="28"/>
          <w:szCs w:val="28"/>
        </w:rPr>
        <w:t>S – потребность за весь период</w:t>
      </w:r>
    </w:p>
    <w:p w:rsidR="0040565C" w:rsidRPr="003E7F13" w:rsidRDefault="0040565C" w:rsidP="003E7F13">
      <w:pPr>
        <w:tabs>
          <w:tab w:val="left" w:pos="567"/>
        </w:tabs>
        <w:spacing w:line="264" w:lineRule="auto"/>
        <w:jc w:val="both"/>
        <w:rPr>
          <w:b/>
          <w:sz w:val="28"/>
          <w:szCs w:val="28"/>
        </w:rPr>
      </w:pPr>
    </w:p>
    <w:p w:rsidR="00B62BC8" w:rsidRPr="003E7F13" w:rsidRDefault="00B62BC8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</w:t>
      </w:r>
      <w:r w:rsidR="0040565C" w:rsidRPr="003E7F13">
        <w:rPr>
          <w:b/>
          <w:sz w:val="28"/>
          <w:szCs w:val="28"/>
        </w:rPr>
        <w:t>5</w:t>
      </w:r>
      <w:r w:rsidRPr="003E7F13">
        <w:rPr>
          <w:b/>
          <w:sz w:val="28"/>
          <w:szCs w:val="28"/>
        </w:rPr>
        <w:t xml:space="preserve">. </w:t>
      </w:r>
      <w:r w:rsidRPr="003E7F13">
        <w:rPr>
          <w:sz w:val="28"/>
          <w:szCs w:val="28"/>
        </w:rPr>
        <w:t xml:space="preserve">Составить штатное расписание для реализации бизнес-плана. Рассчитать максимальный и минимальный фонд заработной платы на год. </w:t>
      </w:r>
      <w:proofErr w:type="gramStart"/>
      <w:r w:rsidRPr="003E7F13">
        <w:rPr>
          <w:sz w:val="28"/>
          <w:szCs w:val="28"/>
        </w:rPr>
        <w:t>Заработная плата генерального директора составит 44 тыс.р., главного бухгалтера – 35 тыс.р. бухгалтера-кассира – 30 тыс.р., экономиста – 26 тыс.р., секретаря-референта – 25 тыс.р., специалист по труду – 24 тыс. р., специалисты по сбыту – 20 тыс.р., работники цеха – 20 тыс. р., начальник цеха – 27 тыс.р., наладчик оборудования – 19 тыс.р., грузчик – 15 тыс.р., уборщица – 15 тыс.р</w:t>
      </w:r>
      <w:proofErr w:type="gramEnd"/>
      <w:r w:rsidRPr="003E7F13">
        <w:rPr>
          <w:sz w:val="28"/>
          <w:szCs w:val="28"/>
        </w:rPr>
        <w:t>., электрик – 12 тыс.р.</w:t>
      </w:r>
    </w:p>
    <w:p w:rsidR="00B62BC8" w:rsidRPr="003E7F13" w:rsidRDefault="00B62BC8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ab/>
        <w:t>Планируемая численность работников цеха составит – 8 человек, специалистов по сбыту – 5 человек, наладчик оборудования – 2 человека, грузчик – 2 человека.</w:t>
      </w:r>
    </w:p>
    <w:p w:rsidR="00B62BC8" w:rsidRDefault="00B62BC8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ab/>
        <w:t xml:space="preserve">Согласно законодательству РФ размер страховых взносов составляет – 30% от заработной платы работника. Районный коэффициент – </w:t>
      </w:r>
      <w:r w:rsidR="00AA6188">
        <w:rPr>
          <w:sz w:val="28"/>
          <w:szCs w:val="28"/>
        </w:rPr>
        <w:t>2</w:t>
      </w:r>
      <w:r w:rsidRPr="003E7F13">
        <w:rPr>
          <w:sz w:val="28"/>
          <w:szCs w:val="28"/>
        </w:rPr>
        <w:t>5 %. Планируется для стимулирования труда работников применять систему премирования, процент премии составит 10% к окладу.</w:t>
      </w:r>
    </w:p>
    <w:p w:rsidR="00C269DF" w:rsidRPr="00C269DF" w:rsidRDefault="00C269DF" w:rsidP="00C269DF">
      <w:pPr>
        <w:tabs>
          <w:tab w:val="left" w:pos="567"/>
        </w:tabs>
        <w:spacing w:line="264" w:lineRule="auto"/>
        <w:ind w:firstLine="720"/>
        <w:jc w:val="both"/>
        <w:rPr>
          <w:sz w:val="28"/>
          <w:szCs w:val="28"/>
        </w:rPr>
      </w:pPr>
      <w:r w:rsidRPr="00C269DF">
        <w:rPr>
          <w:sz w:val="28"/>
          <w:szCs w:val="28"/>
        </w:rPr>
        <w:t>Штатное расписание должно быть в форме таблицы</w:t>
      </w:r>
      <w:r>
        <w:rPr>
          <w:sz w:val="28"/>
          <w:szCs w:val="28"/>
        </w:rPr>
        <w:t>, с указанием должности, количества штатных единиц, оклада.</w:t>
      </w:r>
    </w:p>
    <w:p w:rsidR="00C269DF" w:rsidRPr="003E7F13" w:rsidRDefault="00C269DF" w:rsidP="00C269DF">
      <w:pPr>
        <w:tabs>
          <w:tab w:val="left" w:pos="567"/>
        </w:tabs>
        <w:spacing w:line="264" w:lineRule="auto"/>
        <w:ind w:firstLine="720"/>
        <w:jc w:val="right"/>
        <w:rPr>
          <w:b/>
          <w:sz w:val="28"/>
          <w:szCs w:val="28"/>
        </w:rPr>
      </w:pPr>
    </w:p>
    <w:p w:rsidR="0040565C" w:rsidRPr="003E7F13" w:rsidRDefault="0040565C" w:rsidP="003E7F13">
      <w:pPr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6. </w:t>
      </w:r>
      <w:r w:rsidRPr="003E7F13">
        <w:rPr>
          <w:sz w:val="28"/>
          <w:szCs w:val="28"/>
        </w:rPr>
        <w:t>Определите, как изменение цены отраз</w:t>
      </w:r>
      <w:r w:rsidRPr="003E7F13">
        <w:rPr>
          <w:sz w:val="28"/>
          <w:szCs w:val="28"/>
        </w:rPr>
        <w:t>и</w:t>
      </w:r>
      <w:r w:rsidRPr="003E7F13">
        <w:rPr>
          <w:sz w:val="28"/>
          <w:szCs w:val="28"/>
        </w:rPr>
        <w:t>ться на величине безубыточного объема производства предприятия, если  изначально в бизнес-плане  цена изделия составляла 1350 руб., постоянные затраты на весь выпуск должны составить – 1560 тыс. руб., удельные пер</w:t>
      </w:r>
      <w:r w:rsidRPr="003E7F13">
        <w:rPr>
          <w:sz w:val="28"/>
          <w:szCs w:val="28"/>
        </w:rPr>
        <w:t>е</w:t>
      </w:r>
      <w:r w:rsidRPr="003E7F13">
        <w:rPr>
          <w:sz w:val="28"/>
          <w:szCs w:val="28"/>
        </w:rPr>
        <w:t>менные затраты – 470 руб. Прогнозный индекс изменения цены 1,12.</w:t>
      </w:r>
    </w:p>
    <w:p w:rsidR="00B62BC8" w:rsidRPr="003E7F13" w:rsidRDefault="00B62BC8" w:rsidP="003E7F13">
      <w:pPr>
        <w:tabs>
          <w:tab w:val="left" w:pos="567"/>
        </w:tabs>
        <w:spacing w:line="264" w:lineRule="auto"/>
        <w:jc w:val="both"/>
        <w:rPr>
          <w:b/>
          <w:sz w:val="28"/>
          <w:szCs w:val="28"/>
        </w:rPr>
      </w:pPr>
    </w:p>
    <w:p w:rsidR="003C6121" w:rsidRPr="003E7F13" w:rsidRDefault="003C6121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</w:t>
      </w:r>
      <w:r w:rsidR="0040565C" w:rsidRPr="003E7F13">
        <w:rPr>
          <w:b/>
          <w:sz w:val="28"/>
          <w:szCs w:val="28"/>
        </w:rPr>
        <w:t>7</w:t>
      </w:r>
      <w:r w:rsidRPr="003E7F13">
        <w:rPr>
          <w:b/>
          <w:sz w:val="28"/>
          <w:szCs w:val="28"/>
        </w:rPr>
        <w:t>.</w:t>
      </w:r>
      <w:r w:rsidRPr="003E7F13">
        <w:rPr>
          <w:sz w:val="28"/>
          <w:szCs w:val="28"/>
        </w:rPr>
        <w:t xml:space="preserve"> Составить кассовый план компании </w:t>
      </w:r>
      <w:proofErr w:type="gramStart"/>
      <w:r w:rsidRPr="003E7F13">
        <w:rPr>
          <w:sz w:val="28"/>
          <w:szCs w:val="28"/>
        </w:rPr>
        <w:t>по</w:t>
      </w:r>
      <w:proofErr w:type="gramEnd"/>
      <w:r w:rsidRPr="003E7F13">
        <w:rPr>
          <w:sz w:val="28"/>
          <w:szCs w:val="28"/>
        </w:rPr>
        <w:t xml:space="preserve"> квартально и суммарно за год.</w:t>
      </w:r>
    </w:p>
    <w:p w:rsidR="003C6121" w:rsidRPr="003E7F13" w:rsidRDefault="003C6121" w:rsidP="003E7F13">
      <w:pPr>
        <w:tabs>
          <w:tab w:val="left" w:pos="567"/>
        </w:tabs>
        <w:spacing w:line="264" w:lineRule="auto"/>
        <w:jc w:val="right"/>
        <w:rPr>
          <w:sz w:val="28"/>
          <w:szCs w:val="28"/>
        </w:rPr>
      </w:pPr>
      <w:r w:rsidRPr="003E7F13">
        <w:rPr>
          <w:sz w:val="28"/>
          <w:szCs w:val="28"/>
        </w:rPr>
        <w:t xml:space="preserve">Таблица </w:t>
      </w:r>
      <w:r w:rsidR="00495C7F">
        <w:rPr>
          <w:sz w:val="28"/>
          <w:szCs w:val="28"/>
        </w:rPr>
        <w:t>4</w:t>
      </w:r>
    </w:p>
    <w:p w:rsidR="003C6121" w:rsidRPr="003E7F13" w:rsidRDefault="003C6121" w:rsidP="003E7F13">
      <w:pPr>
        <w:tabs>
          <w:tab w:val="left" w:pos="567"/>
        </w:tabs>
        <w:spacing w:line="264" w:lineRule="auto"/>
        <w:ind w:right="165"/>
        <w:jc w:val="center"/>
        <w:rPr>
          <w:sz w:val="28"/>
          <w:szCs w:val="28"/>
        </w:rPr>
      </w:pPr>
      <w:r w:rsidRPr="003E7F13">
        <w:rPr>
          <w:sz w:val="28"/>
          <w:szCs w:val="28"/>
        </w:rPr>
        <w:t>Кассовый план бизнес-плана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1200"/>
        <w:gridCol w:w="1596"/>
        <w:gridCol w:w="1588"/>
        <w:gridCol w:w="1588"/>
        <w:gridCol w:w="1228"/>
      </w:tblGrid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Показатели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1 кв</w:t>
            </w: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2 кв</w:t>
            </w: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3 кв</w:t>
            </w: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4 кв</w:t>
            </w: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Итого</w:t>
            </w: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Остатки денежных средств на начало года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Поступление денежных средств от покупателей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0F0E8B">
              <w:rPr>
                <w:b/>
                <w:sz w:val="28"/>
                <w:szCs w:val="28"/>
              </w:rPr>
              <w:t>Итого денежных поступлений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Оплата за сырье и материалы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Выплата заработной платы рабоников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Накладные расходы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Покупка зданий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Покупка оборудования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Выплата налогов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0F0E8B">
              <w:rPr>
                <w:b/>
                <w:sz w:val="28"/>
                <w:szCs w:val="28"/>
              </w:rPr>
              <w:t>Итого денежных отчислений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Погашение кредита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Получение кредита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Итого по кредитным операциям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3C6121" w:rsidRPr="000F0E8B" w:rsidTr="000F0E8B">
        <w:tc>
          <w:tcPr>
            <w:tcW w:w="310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Остатки кассы на конец периода</w:t>
            </w:r>
          </w:p>
        </w:tc>
        <w:tc>
          <w:tcPr>
            <w:tcW w:w="1200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C6121" w:rsidRPr="000F0E8B" w:rsidRDefault="003C6121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</w:tbl>
    <w:p w:rsidR="003C6121" w:rsidRPr="003E7F13" w:rsidRDefault="003C6121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Остатки денежных средств на начало года составили 12 342 тыс.р.,  ежеквартально предприятия планирует реализовывать продукции на сумму 123 987 тыс.р., 40% покупателей получили товарный кредит на период 2 недели, 9% могут задержать платеж более чем на три недели. </w:t>
      </w:r>
      <w:proofErr w:type="gramStart"/>
      <w:r w:rsidRPr="003E7F13">
        <w:rPr>
          <w:sz w:val="28"/>
          <w:szCs w:val="28"/>
        </w:rPr>
        <w:t xml:space="preserve">Оплата сырья и материалов по кварталам составит соответственно 80 765 тыс.р., 79 432 тыс.р., </w:t>
      </w:r>
      <w:r w:rsidRPr="003E7F13">
        <w:rPr>
          <w:sz w:val="28"/>
          <w:szCs w:val="28"/>
        </w:rPr>
        <w:lastRenderedPageBreak/>
        <w:t>80 993 тыс. р., 101 002 тыс.р. Планируемая сумма ежеквартального фонда заработной платы составит  389 002 тыс.р., планируемая сумма ежеквартальных накладных расходов – 32 987 тыс.р., на закупку оборудования во втором квартале планируется потратить 654 213тыс.р., кроме того в первом квартале</w:t>
      </w:r>
      <w:proofErr w:type="gramEnd"/>
      <w:r w:rsidRPr="003E7F13">
        <w:rPr>
          <w:sz w:val="28"/>
          <w:szCs w:val="28"/>
        </w:rPr>
        <w:t xml:space="preserve"> планируется купить новое здание для производственных нужд на сумму 12 345 тыс.р., выплата налогов осуществляется ежеквартально в сумме 65 000 тыс.р. В прошлом году предприятие получило кредит в размере 53 000 тыс.р., под 16 % годовых,  погашение кредита планируется в первом квартале. Кроме того предприятию понадобится кредит на сумму 78 900 тыс.р., который оно планирует выплатить в конце года.</w:t>
      </w:r>
    </w:p>
    <w:p w:rsidR="003C6121" w:rsidRPr="003E7F13" w:rsidRDefault="003C6121" w:rsidP="003E7F13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</w:p>
    <w:p w:rsidR="00B62BC8" w:rsidRPr="003E7F13" w:rsidRDefault="0040565C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>Задача 8</w:t>
      </w:r>
      <w:r w:rsidR="00B62BC8" w:rsidRPr="003E7F13">
        <w:rPr>
          <w:b/>
          <w:sz w:val="28"/>
          <w:szCs w:val="28"/>
        </w:rPr>
        <w:t xml:space="preserve">. </w:t>
      </w:r>
      <w:r w:rsidR="00B62BC8" w:rsidRPr="003E7F13">
        <w:rPr>
          <w:sz w:val="28"/>
          <w:szCs w:val="28"/>
        </w:rPr>
        <w:t xml:space="preserve">Провести анализ безубыточности, построив график. По результатам анализа сделать соответствующие выводы. Отпускная цена составляет 1,2 тыс. р. за единицу продукции. Постоянные издержки составляют 4 231 тыс. р., переменные издержки за единицу продукции 502 р. </w:t>
      </w:r>
    </w:p>
    <w:p w:rsidR="00B62BC8" w:rsidRDefault="00B62BC8" w:rsidP="003E7F13">
      <w:pPr>
        <w:tabs>
          <w:tab w:val="left" w:pos="0"/>
        </w:tabs>
        <w:spacing w:line="264" w:lineRule="auto"/>
        <w:ind w:firstLine="600"/>
        <w:jc w:val="both"/>
        <w:rPr>
          <w:sz w:val="28"/>
          <w:szCs w:val="28"/>
        </w:rPr>
      </w:pPr>
      <w:r w:rsidRPr="003E7F13">
        <w:rPr>
          <w:sz w:val="28"/>
          <w:szCs w:val="28"/>
        </w:rPr>
        <w:t xml:space="preserve">Анализ безубыточности проводится путем составления графика, на оси абсцисс откладывается объем продаж, на оси ординат – суммарные затраты. Точка безубыточности будет находится на пересечения графика объема продаж с графиком совокупных издержек. </w:t>
      </w:r>
    </w:p>
    <w:p w:rsidR="00495C7F" w:rsidRDefault="00495C7F" w:rsidP="003E7F13">
      <w:pPr>
        <w:tabs>
          <w:tab w:val="left" w:pos="0"/>
        </w:tabs>
        <w:spacing w:line="264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Точку безубыточности рассчитать по формуле</w:t>
      </w:r>
    </w:p>
    <w:p w:rsidR="00495C7F" w:rsidRPr="003E7F13" w:rsidRDefault="00AA1442" w:rsidP="00495C7F">
      <w:pPr>
        <w:tabs>
          <w:tab w:val="left" w:pos="0"/>
        </w:tabs>
        <w:spacing w:line="264" w:lineRule="auto"/>
        <w:ind w:firstLine="600"/>
        <w:jc w:val="center"/>
        <w:rPr>
          <w:sz w:val="28"/>
          <w:szCs w:val="28"/>
        </w:rPr>
      </w:pPr>
      <w:r w:rsidRPr="00495C7F">
        <w:rPr>
          <w:position w:val="-32"/>
          <w:sz w:val="28"/>
          <w:szCs w:val="28"/>
        </w:rPr>
        <w:object w:dxaOrig="2079" w:dyaOrig="720">
          <v:shape id="_x0000_i1028" type="#_x0000_t75" style="width:103.8pt;height:36.45pt" o:ole="">
            <v:imagedata r:id="rId10" o:title=""/>
          </v:shape>
          <o:OLEObject Type="Embed" ProgID="Equation.3" ShapeID="_x0000_i1028" DrawAspect="Content" ObjectID="_1645509525" r:id="rId11"/>
        </w:object>
      </w:r>
    </w:p>
    <w:p w:rsidR="0040565C" w:rsidRPr="003E7F13" w:rsidRDefault="0040565C" w:rsidP="003E7F13">
      <w:pPr>
        <w:tabs>
          <w:tab w:val="left" w:pos="0"/>
        </w:tabs>
        <w:spacing w:line="264" w:lineRule="auto"/>
        <w:ind w:firstLine="600"/>
        <w:jc w:val="both"/>
        <w:rPr>
          <w:sz w:val="28"/>
          <w:szCs w:val="28"/>
        </w:rPr>
      </w:pPr>
    </w:p>
    <w:p w:rsidR="0040565C" w:rsidRPr="003E7F13" w:rsidRDefault="0040565C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9. </w:t>
      </w:r>
      <w:r w:rsidRPr="003E7F13">
        <w:rPr>
          <w:sz w:val="28"/>
          <w:szCs w:val="28"/>
        </w:rPr>
        <w:t xml:space="preserve">Рассчитать чистую приведенную стоимость, заполнив таблицу </w:t>
      </w:r>
      <w:r w:rsidR="00AA1442">
        <w:rPr>
          <w:sz w:val="28"/>
          <w:szCs w:val="28"/>
        </w:rPr>
        <w:t>5</w:t>
      </w:r>
      <w:r w:rsidRPr="003E7F13">
        <w:rPr>
          <w:sz w:val="28"/>
          <w:szCs w:val="28"/>
        </w:rPr>
        <w:t xml:space="preserve"> Известно, что начальные инвестиции для реализации бизнес-плана по производству высокотехнологичного оборудования составили 28 000 тыс.р. Годовой спрос составляет 15 единиц в год. Средняя цена составит 2 500 тыс.р., переменные затраты на единицу составляют 560 тыс.р., постоянные затраты 15 000 тыс.р., стоимость капитала – 16%, ставка налога на прибыль – 20%, амортизации рассчитывает по линейному способу начисления.</w:t>
      </w:r>
    </w:p>
    <w:p w:rsidR="0040565C" w:rsidRPr="003E7F13" w:rsidRDefault="0040565C" w:rsidP="003E7F13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</w:p>
    <w:p w:rsidR="0040565C" w:rsidRPr="003E7F13" w:rsidRDefault="0040565C" w:rsidP="003E7F13">
      <w:pPr>
        <w:tabs>
          <w:tab w:val="left" w:pos="567"/>
        </w:tabs>
        <w:spacing w:line="264" w:lineRule="auto"/>
        <w:jc w:val="right"/>
        <w:rPr>
          <w:sz w:val="28"/>
          <w:szCs w:val="28"/>
        </w:rPr>
      </w:pPr>
      <w:r w:rsidRPr="003E7F13">
        <w:rPr>
          <w:sz w:val="28"/>
          <w:szCs w:val="28"/>
        </w:rPr>
        <w:t xml:space="preserve">Таблица 25 </w:t>
      </w:r>
    </w:p>
    <w:p w:rsidR="0040565C" w:rsidRPr="003E7F13" w:rsidRDefault="0040565C" w:rsidP="003E7F13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  <w:r w:rsidRPr="003E7F13">
        <w:rPr>
          <w:sz w:val="28"/>
          <w:szCs w:val="28"/>
        </w:rPr>
        <w:t xml:space="preserve">Расчет чистой приведенной стоимости </w:t>
      </w:r>
    </w:p>
    <w:p w:rsidR="0040565C" w:rsidRPr="003E7F13" w:rsidRDefault="0040565C" w:rsidP="003E7F13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5"/>
        <w:gridCol w:w="1223"/>
        <w:gridCol w:w="960"/>
        <w:gridCol w:w="960"/>
        <w:gridCol w:w="1072"/>
        <w:gridCol w:w="1721"/>
      </w:tblGrid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bookmarkStart w:id="2" w:name="OLE_LINK3"/>
            <w:bookmarkStart w:id="3" w:name="OLE_LINK4"/>
            <w:r w:rsidRPr="000F0E8B">
              <w:rPr>
                <w:sz w:val="28"/>
                <w:szCs w:val="28"/>
              </w:rPr>
              <w:t>Показатели</w:t>
            </w:r>
          </w:p>
        </w:tc>
        <w:tc>
          <w:tcPr>
            <w:tcW w:w="4215" w:type="dxa"/>
            <w:gridSpan w:val="4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Годы</w:t>
            </w: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ИТОГО</w:t>
            </w: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0 </w:t>
            </w: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Инвестиции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 xml:space="preserve">Спрос, 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Доход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Постоянные затраты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lastRenderedPageBreak/>
              <w:t>Переменные затраты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Амортизация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Чистая прибыль + амортизация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0565C" w:rsidRPr="000F0E8B" w:rsidTr="000F0E8B">
        <w:tc>
          <w:tcPr>
            <w:tcW w:w="3805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Чистая приведенная стоимость</w:t>
            </w:r>
          </w:p>
        </w:tc>
        <w:tc>
          <w:tcPr>
            <w:tcW w:w="1223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-</w:t>
            </w:r>
          </w:p>
        </w:tc>
        <w:tc>
          <w:tcPr>
            <w:tcW w:w="1072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F0E8B"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</w:tcPr>
          <w:p w:rsidR="0040565C" w:rsidRPr="000F0E8B" w:rsidRDefault="0040565C" w:rsidP="000F0E8B">
            <w:pPr>
              <w:tabs>
                <w:tab w:val="left" w:pos="567"/>
              </w:tabs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</w:tbl>
    <w:bookmarkEnd w:id="2"/>
    <w:bookmarkEnd w:id="3"/>
    <w:p w:rsidR="0040565C" w:rsidRPr="003E7F13" w:rsidRDefault="00AA1442" w:rsidP="003E7F13">
      <w:pPr>
        <w:tabs>
          <w:tab w:val="left" w:pos="0"/>
        </w:tabs>
        <w:spacing w:line="264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задачи использовать формулу</w:t>
      </w:r>
    </w:p>
    <w:p w:rsidR="00E2098E" w:rsidRPr="003E7F13" w:rsidRDefault="001B5A7F" w:rsidP="00AA1442">
      <w:pPr>
        <w:tabs>
          <w:tab w:val="left" w:pos="0"/>
        </w:tabs>
        <w:spacing w:line="264" w:lineRule="auto"/>
        <w:ind w:firstLine="600"/>
        <w:jc w:val="center"/>
        <w:rPr>
          <w:sz w:val="28"/>
          <w:szCs w:val="28"/>
        </w:rPr>
      </w:pPr>
      <w:r w:rsidRPr="00AA1442">
        <w:rPr>
          <w:position w:val="-30"/>
          <w:sz w:val="28"/>
          <w:szCs w:val="28"/>
        </w:rPr>
        <w:object w:dxaOrig="1820" w:dyaOrig="700">
          <v:shape id="_x0000_i1029" type="#_x0000_t75" style="width:90.7pt;height:34.6pt" o:ole="" fillcolor="window">
            <v:imagedata r:id="rId12" o:title=""/>
          </v:shape>
          <o:OLEObject Type="Embed" ProgID="Equation.3" ShapeID="_x0000_i1029" DrawAspect="Content" ObjectID="_1645509526" r:id="rId13"/>
        </w:object>
      </w:r>
    </w:p>
    <w:p w:rsidR="00E2098E" w:rsidRPr="003E7F13" w:rsidRDefault="00E2098E" w:rsidP="003E7F13">
      <w:pPr>
        <w:tabs>
          <w:tab w:val="left" w:pos="567"/>
        </w:tabs>
        <w:spacing w:line="264" w:lineRule="auto"/>
        <w:jc w:val="both"/>
        <w:rPr>
          <w:b/>
          <w:sz w:val="28"/>
          <w:szCs w:val="28"/>
        </w:rPr>
      </w:pPr>
      <w:r w:rsidRPr="003E7F13">
        <w:rPr>
          <w:b/>
          <w:sz w:val="28"/>
          <w:szCs w:val="28"/>
        </w:rPr>
        <w:t xml:space="preserve">Задача 10. </w:t>
      </w:r>
      <w:r w:rsidRPr="003E7F13">
        <w:rPr>
          <w:sz w:val="28"/>
          <w:szCs w:val="28"/>
        </w:rPr>
        <w:t xml:space="preserve">Оценить инвестиционную привлекательность бизнес-плана. </w:t>
      </w:r>
      <w:proofErr w:type="gramStart"/>
      <w:r w:rsidRPr="003E7F13">
        <w:rPr>
          <w:sz w:val="28"/>
          <w:szCs w:val="28"/>
        </w:rPr>
        <w:t>Срок вложения инвестиций согласно бизнес-плану составляет три года и  распределены следующим образом: 1 год – 15 млн. руб., 2 год – 35 млн. руб., 3 год – 25 млн. руб. Сразу же после завершения вложений поступает отдача от инвестиций в течение 5 лет: 1 год – 25 млн. руб., 2 год – 29 млн. руб., 3 год – 35 млн. руб., 4 год – 41 млн. руб</w:t>
      </w:r>
      <w:proofErr w:type="gramEnd"/>
      <w:r w:rsidRPr="003E7F13">
        <w:rPr>
          <w:sz w:val="28"/>
          <w:szCs w:val="28"/>
        </w:rPr>
        <w:t xml:space="preserve">., 5 год – 50 млн. руб. Ставка дисконтирования – 12 %. </w:t>
      </w:r>
    </w:p>
    <w:p w:rsidR="00AA1442" w:rsidRDefault="00AA1442" w:rsidP="00AA1442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1442">
        <w:rPr>
          <w:sz w:val="28"/>
          <w:szCs w:val="28"/>
        </w:rPr>
        <w:t xml:space="preserve">При решении задачи </w:t>
      </w:r>
      <w:r>
        <w:rPr>
          <w:sz w:val="28"/>
          <w:szCs w:val="28"/>
        </w:rPr>
        <w:t>10</w:t>
      </w:r>
      <w:r w:rsidRPr="00AA1442">
        <w:rPr>
          <w:sz w:val="28"/>
          <w:szCs w:val="28"/>
        </w:rPr>
        <w:t xml:space="preserve"> следует помнить, что при последовательном инвестировании ф</w:t>
      </w:r>
      <w:r w:rsidRPr="00AA1442">
        <w:rPr>
          <w:sz w:val="28"/>
          <w:szCs w:val="28"/>
        </w:rPr>
        <w:t>и</w:t>
      </w:r>
      <w:r w:rsidRPr="00AA1442">
        <w:rPr>
          <w:sz w:val="28"/>
          <w:szCs w:val="28"/>
        </w:rPr>
        <w:t>нансовых ресурсов в течение нескольких лет. В данном случае дисконтируются как денежные притоки, так и оттоки по проекту. При этом они приводятся к одному периоду – 0 году.</w:t>
      </w:r>
    </w:p>
    <w:p w:rsidR="00AA1442" w:rsidRPr="00AA1442" w:rsidRDefault="00AA1442" w:rsidP="00AA1442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</w:p>
    <w:p w:rsidR="00AA1442" w:rsidRPr="00AA1442" w:rsidRDefault="00AA1442" w:rsidP="00AA1442">
      <w:pPr>
        <w:tabs>
          <w:tab w:val="left" w:pos="567"/>
        </w:tabs>
        <w:spacing w:line="264" w:lineRule="auto"/>
        <w:jc w:val="center"/>
        <w:rPr>
          <w:sz w:val="28"/>
          <w:szCs w:val="28"/>
        </w:rPr>
      </w:pPr>
      <w:r w:rsidRPr="00AA1442">
        <w:rPr>
          <w:position w:val="-30"/>
          <w:sz w:val="28"/>
          <w:szCs w:val="28"/>
        </w:rPr>
        <w:object w:dxaOrig="3000" w:dyaOrig="700">
          <v:shape id="_x0000_i1030" type="#_x0000_t75" style="width:149.6pt;height:34.6pt" o:ole="" fillcolor="window">
            <v:imagedata r:id="rId14" o:title=""/>
          </v:shape>
          <o:OLEObject Type="Embed" ProgID="Equation.3" ShapeID="_x0000_i1030" DrawAspect="Content" ObjectID="_1645509527" r:id="rId15"/>
        </w:object>
      </w:r>
    </w:p>
    <w:p w:rsidR="00AA1442" w:rsidRPr="00AA1442" w:rsidRDefault="00AA1442" w:rsidP="00AA1442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AA1442">
        <w:rPr>
          <w:sz w:val="28"/>
          <w:szCs w:val="28"/>
        </w:rPr>
        <w:t>где k– номер года инвестирования, t – количество лет осущес</w:t>
      </w:r>
      <w:r>
        <w:rPr>
          <w:sz w:val="28"/>
          <w:szCs w:val="28"/>
        </w:rPr>
        <w:t xml:space="preserve">твления инвестиционных вложений,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– инвестиции в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-ом году, </w:t>
      </w:r>
      <w:r>
        <w:rPr>
          <w:sz w:val="28"/>
          <w:szCs w:val="28"/>
          <w:lang w:val="en-US"/>
        </w:rPr>
        <w:t>CF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денежный поток в </w:t>
      </w:r>
      <w:r>
        <w:rPr>
          <w:sz w:val="28"/>
          <w:szCs w:val="28"/>
          <w:lang w:val="en-US"/>
        </w:rPr>
        <w:t>j</w:t>
      </w:r>
      <w:r w:rsidRPr="00AA1442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</w:p>
    <w:p w:rsidR="00E2098E" w:rsidRPr="003E7F13" w:rsidRDefault="00E2098E" w:rsidP="003E7F13">
      <w:pPr>
        <w:tabs>
          <w:tab w:val="left" w:pos="0"/>
        </w:tabs>
        <w:spacing w:line="264" w:lineRule="auto"/>
        <w:ind w:firstLine="600"/>
        <w:jc w:val="both"/>
        <w:rPr>
          <w:sz w:val="28"/>
          <w:szCs w:val="28"/>
        </w:rPr>
      </w:pPr>
    </w:p>
    <w:p w:rsidR="00B62BC8" w:rsidRPr="003E7F13" w:rsidRDefault="00B62BC8" w:rsidP="003E7F13">
      <w:pPr>
        <w:spacing w:line="264" w:lineRule="auto"/>
        <w:rPr>
          <w:sz w:val="28"/>
          <w:szCs w:val="28"/>
        </w:rPr>
      </w:pPr>
    </w:p>
    <w:sectPr w:rsidR="00B62BC8" w:rsidRPr="003E7F13" w:rsidSect="0040565C">
      <w:pgSz w:w="11907" w:h="16840" w:code="9"/>
      <w:pgMar w:top="1134" w:right="907" w:bottom="1418" w:left="1418" w:header="567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3C6121"/>
    <w:rsid w:val="00095ED4"/>
    <w:rsid w:val="000F0E8B"/>
    <w:rsid w:val="000F119B"/>
    <w:rsid w:val="00193B05"/>
    <w:rsid w:val="001B25D9"/>
    <w:rsid w:val="001B5A7F"/>
    <w:rsid w:val="001F4A03"/>
    <w:rsid w:val="0026240F"/>
    <w:rsid w:val="003A4154"/>
    <w:rsid w:val="003C6121"/>
    <w:rsid w:val="003E7F13"/>
    <w:rsid w:val="0040565C"/>
    <w:rsid w:val="00470ED6"/>
    <w:rsid w:val="00495C7F"/>
    <w:rsid w:val="00520408"/>
    <w:rsid w:val="00535A64"/>
    <w:rsid w:val="006702B2"/>
    <w:rsid w:val="006B5A81"/>
    <w:rsid w:val="007133FF"/>
    <w:rsid w:val="00716BBD"/>
    <w:rsid w:val="00892928"/>
    <w:rsid w:val="00936335"/>
    <w:rsid w:val="00A05C2C"/>
    <w:rsid w:val="00AA1442"/>
    <w:rsid w:val="00AA6188"/>
    <w:rsid w:val="00AD5591"/>
    <w:rsid w:val="00B457FB"/>
    <w:rsid w:val="00B62BC8"/>
    <w:rsid w:val="00C269DF"/>
    <w:rsid w:val="00E2098E"/>
    <w:rsid w:val="00E548D8"/>
    <w:rsid w:val="00EC7CA3"/>
    <w:rsid w:val="00F10887"/>
    <w:rsid w:val="00F36612"/>
    <w:rsid w:val="00F661C6"/>
    <w:rsid w:val="00FB0BD0"/>
    <w:rsid w:val="00FD2E36"/>
    <w:rsid w:val="00FE3E9E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12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6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по курсу «Бизнес-планирование»</vt:lpstr>
    </vt:vector>
  </TitlesOfParts>
  <Company>Reanimator Extreme Edition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по курсу «Бизнес-планирование»</dc:title>
  <dc:creator>1</dc:creator>
  <cp:lastModifiedBy>Виталя</cp:lastModifiedBy>
  <cp:revision>2</cp:revision>
  <dcterms:created xsi:type="dcterms:W3CDTF">2020-03-12T02:12:00Z</dcterms:created>
  <dcterms:modified xsi:type="dcterms:W3CDTF">2020-03-12T02:12:00Z</dcterms:modified>
</cp:coreProperties>
</file>